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3EB" w:rsidRDefault="00980989">
      <w:pPr>
        <w:rPr>
          <w:sz w:val="28"/>
          <w:vertAlign w:val="subscript"/>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981075</wp:posOffset>
                </wp:positionV>
                <wp:extent cx="6858000" cy="0"/>
                <wp:effectExtent l="0" t="19050" r="1905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FDB5" id="Line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7.25pt" to="540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" strokecolor="navy" strokeweight="3pt">
                <w10:wrap anchorx="margin"/>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4276725</wp:posOffset>
                </wp:positionH>
                <wp:positionV relativeFrom="paragraph">
                  <wp:posOffset>-454660</wp:posOffset>
                </wp:positionV>
                <wp:extent cx="2238375" cy="1257300"/>
                <wp:effectExtent l="0" t="254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11E" w:rsidRPr="00DB6C35" w:rsidRDefault="00F6411E">
                            <w:pPr>
                              <w:jc w:val="right"/>
                              <w:rPr>
                                <w:color w:val="0000FF"/>
                                <w:sz w:val="20"/>
                                <w:szCs w:val="20"/>
                              </w:rPr>
                            </w:pPr>
                            <w:r w:rsidRPr="00DB6C35">
                              <w:rPr>
                                <w:color w:val="0000FF"/>
                                <w:sz w:val="20"/>
                                <w:szCs w:val="20"/>
                              </w:rPr>
                              <w:t>1</w:t>
                            </w:r>
                            <w:r w:rsidR="00DB6C35" w:rsidRPr="00DB6C35">
                              <w:rPr>
                                <w:color w:val="0000FF"/>
                                <w:sz w:val="20"/>
                                <w:szCs w:val="20"/>
                              </w:rPr>
                              <w:t>250 NE</w:t>
                            </w:r>
                            <w:r w:rsidRPr="00DB6C35">
                              <w:rPr>
                                <w:color w:val="0000FF"/>
                                <w:sz w:val="20"/>
                                <w:szCs w:val="20"/>
                              </w:rPr>
                              <w:t xml:space="preserve"> 18</w:t>
                            </w:r>
                            <w:r w:rsidRPr="00DB6C35">
                              <w:rPr>
                                <w:color w:val="0000FF"/>
                                <w:sz w:val="20"/>
                                <w:szCs w:val="20"/>
                                <w:vertAlign w:val="superscript"/>
                              </w:rPr>
                              <w:t>th</w:t>
                            </w:r>
                            <w:r w:rsidR="00DB6C35" w:rsidRPr="00DB6C35">
                              <w:rPr>
                                <w:color w:val="0000FF"/>
                                <w:sz w:val="20"/>
                                <w:szCs w:val="20"/>
                              </w:rPr>
                              <w:t xml:space="preserve"> Ave.</w:t>
                            </w:r>
                          </w:p>
                          <w:p w:rsidR="00F6411E" w:rsidRPr="00DB6C35" w:rsidRDefault="00F6411E" w:rsidP="00F6411E">
                            <w:pPr>
                              <w:jc w:val="right"/>
                              <w:rPr>
                                <w:color w:val="0000FF"/>
                                <w:sz w:val="20"/>
                                <w:szCs w:val="20"/>
                              </w:rPr>
                            </w:pPr>
                            <w:r w:rsidRPr="00DB6C35">
                              <w:rPr>
                                <w:color w:val="0000FF"/>
                                <w:sz w:val="20"/>
                                <w:szCs w:val="20"/>
                              </w:rPr>
                              <w:t>Gainesville, FL 32609</w:t>
                            </w:r>
                          </w:p>
                          <w:p w:rsidR="00F6411E" w:rsidRPr="00DB6C35" w:rsidRDefault="00F6411E" w:rsidP="00DB6C35">
                            <w:pPr>
                              <w:jc w:val="right"/>
                              <w:rPr>
                                <w:color w:val="0000FF"/>
                                <w:sz w:val="20"/>
                                <w:szCs w:val="20"/>
                              </w:rPr>
                            </w:pPr>
                            <w:r w:rsidRPr="00DB6C35">
                              <w:rPr>
                                <w:color w:val="0000FF"/>
                                <w:sz w:val="20"/>
                                <w:szCs w:val="20"/>
                              </w:rPr>
                              <w:t xml:space="preserve"> (352) 955-6713</w:t>
                            </w:r>
                          </w:p>
                          <w:p w:rsidR="00F6411E" w:rsidRDefault="00F6411E">
                            <w:pPr>
                              <w:jc w:val="right"/>
                              <w:rPr>
                                <w:color w:val="0000FF"/>
                                <w:sz w:val="20"/>
                                <w:szCs w:val="20"/>
                              </w:rPr>
                            </w:pPr>
                            <w:r w:rsidRPr="00DB6C35">
                              <w:rPr>
                                <w:color w:val="0000FF"/>
                                <w:sz w:val="20"/>
                                <w:szCs w:val="20"/>
                              </w:rPr>
                              <w:t>(352) 955-6753</w:t>
                            </w:r>
                            <w:r w:rsidR="00DB6C35" w:rsidRPr="00DB6C35">
                              <w:rPr>
                                <w:color w:val="0000FF"/>
                                <w:sz w:val="20"/>
                                <w:szCs w:val="20"/>
                              </w:rPr>
                              <w:t xml:space="preserve"> fax</w:t>
                            </w:r>
                          </w:p>
                          <w:p w:rsidR="00DB6C35" w:rsidRDefault="00DB6C35">
                            <w:pPr>
                              <w:jc w:val="right"/>
                              <w:rPr>
                                <w:color w:val="0000FF"/>
                                <w:sz w:val="20"/>
                                <w:szCs w:val="20"/>
                              </w:rPr>
                            </w:pPr>
                          </w:p>
                          <w:p w:rsidR="00DB6C35" w:rsidRPr="00DB6C35" w:rsidRDefault="00DB6C35">
                            <w:pPr>
                              <w:jc w:val="right"/>
                              <w:rPr>
                                <w:sz w:val="20"/>
                                <w:szCs w:val="20"/>
                              </w:rPr>
                            </w:pPr>
                            <w:r>
                              <w:rPr>
                                <w:color w:val="0000FF"/>
                                <w:sz w:val="20"/>
                                <w:szCs w:val="20"/>
                              </w:rPr>
                              <w:t>metcalfe.sbac.edu/pages/MET0101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6.75pt;margin-top:-35.8pt;width:176.2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" stroked="f">
                <v:textbox>
                  <w:txbxContent>
                    <w:p w:rsidR="00F6411E" w:rsidRPr="00DB6C35" w:rsidRDefault="00F6411E">
                      <w:pPr>
                        <w:jc w:val="right"/>
                        <w:rPr>
                          <w:color w:val="0000FF"/>
                          <w:sz w:val="20"/>
                          <w:szCs w:val="20"/>
                        </w:rPr>
                      </w:pPr>
                      <w:r w:rsidRPr="00DB6C35">
                        <w:rPr>
                          <w:color w:val="0000FF"/>
                          <w:sz w:val="20"/>
                          <w:szCs w:val="20"/>
                        </w:rPr>
                        <w:t>1</w:t>
                      </w:r>
                      <w:r w:rsidR="00DB6C35" w:rsidRPr="00DB6C35">
                        <w:rPr>
                          <w:color w:val="0000FF"/>
                          <w:sz w:val="20"/>
                          <w:szCs w:val="20"/>
                        </w:rPr>
                        <w:t>250 NE</w:t>
                      </w:r>
                      <w:r w:rsidRPr="00DB6C35">
                        <w:rPr>
                          <w:color w:val="0000FF"/>
                          <w:sz w:val="20"/>
                          <w:szCs w:val="20"/>
                        </w:rPr>
                        <w:t xml:space="preserve"> 18</w:t>
                      </w:r>
                      <w:r w:rsidRPr="00DB6C35">
                        <w:rPr>
                          <w:color w:val="0000FF"/>
                          <w:sz w:val="20"/>
                          <w:szCs w:val="20"/>
                          <w:vertAlign w:val="superscript"/>
                        </w:rPr>
                        <w:t>th</w:t>
                      </w:r>
                      <w:r w:rsidR="00DB6C35" w:rsidRPr="00DB6C35">
                        <w:rPr>
                          <w:color w:val="0000FF"/>
                          <w:sz w:val="20"/>
                          <w:szCs w:val="20"/>
                        </w:rPr>
                        <w:t xml:space="preserve"> Ave.</w:t>
                      </w:r>
                    </w:p>
                    <w:p w:rsidR="00F6411E" w:rsidRPr="00DB6C35" w:rsidRDefault="00F6411E" w:rsidP="00F6411E">
                      <w:pPr>
                        <w:jc w:val="right"/>
                        <w:rPr>
                          <w:color w:val="0000FF"/>
                          <w:sz w:val="20"/>
                          <w:szCs w:val="20"/>
                        </w:rPr>
                      </w:pPr>
                      <w:r w:rsidRPr="00DB6C35">
                        <w:rPr>
                          <w:color w:val="0000FF"/>
                          <w:sz w:val="20"/>
                          <w:szCs w:val="20"/>
                        </w:rPr>
                        <w:t>Gainesville, FL 32609</w:t>
                      </w:r>
                    </w:p>
                    <w:p w:rsidR="00F6411E" w:rsidRPr="00DB6C35" w:rsidRDefault="00F6411E" w:rsidP="00DB6C35">
                      <w:pPr>
                        <w:jc w:val="right"/>
                        <w:rPr>
                          <w:color w:val="0000FF"/>
                          <w:sz w:val="20"/>
                          <w:szCs w:val="20"/>
                        </w:rPr>
                      </w:pPr>
                      <w:r w:rsidRPr="00DB6C35">
                        <w:rPr>
                          <w:color w:val="0000FF"/>
                          <w:sz w:val="20"/>
                          <w:szCs w:val="20"/>
                        </w:rPr>
                        <w:t xml:space="preserve"> (352) 955-6713</w:t>
                      </w:r>
                    </w:p>
                    <w:p w:rsidR="00F6411E" w:rsidRDefault="00F6411E">
                      <w:pPr>
                        <w:jc w:val="right"/>
                        <w:rPr>
                          <w:color w:val="0000FF"/>
                          <w:sz w:val="20"/>
                          <w:szCs w:val="20"/>
                        </w:rPr>
                      </w:pPr>
                      <w:r w:rsidRPr="00DB6C35">
                        <w:rPr>
                          <w:color w:val="0000FF"/>
                          <w:sz w:val="20"/>
                          <w:szCs w:val="20"/>
                        </w:rPr>
                        <w:t>(352) 955-6753</w:t>
                      </w:r>
                      <w:r w:rsidR="00DB6C35" w:rsidRPr="00DB6C35">
                        <w:rPr>
                          <w:color w:val="0000FF"/>
                          <w:sz w:val="20"/>
                          <w:szCs w:val="20"/>
                        </w:rPr>
                        <w:t xml:space="preserve"> fax</w:t>
                      </w:r>
                    </w:p>
                    <w:p w:rsidR="00DB6C35" w:rsidRDefault="00DB6C35">
                      <w:pPr>
                        <w:jc w:val="right"/>
                        <w:rPr>
                          <w:color w:val="0000FF"/>
                          <w:sz w:val="20"/>
                          <w:szCs w:val="20"/>
                        </w:rPr>
                      </w:pPr>
                    </w:p>
                    <w:p w:rsidR="00DB6C35" w:rsidRPr="00DB6C35" w:rsidRDefault="00DB6C35">
                      <w:pPr>
                        <w:jc w:val="right"/>
                        <w:rPr>
                          <w:sz w:val="20"/>
                          <w:szCs w:val="20"/>
                        </w:rPr>
                      </w:pPr>
                      <w:r>
                        <w:rPr>
                          <w:color w:val="0000FF"/>
                          <w:sz w:val="20"/>
                          <w:szCs w:val="20"/>
                        </w:rPr>
                        <w:t>metcalfe.sbac.edu/pages/MET0101</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-457200</wp:posOffset>
                </wp:positionV>
                <wp:extent cx="2071370" cy="125984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11E" w:rsidRPr="00DB6C35" w:rsidRDefault="00F6411E">
                            <w:pPr>
                              <w:rPr>
                                <w:b/>
                                <w:color w:val="0000FF"/>
                                <w:sz w:val="20"/>
                                <w:szCs w:val="20"/>
                              </w:rPr>
                            </w:pPr>
                            <w:r w:rsidRPr="00DB6C35">
                              <w:rPr>
                                <w:b/>
                                <w:color w:val="0000FF"/>
                                <w:sz w:val="20"/>
                                <w:szCs w:val="20"/>
                              </w:rPr>
                              <w:t>Principal:</w:t>
                            </w:r>
                          </w:p>
                          <w:p w:rsidR="00F6411E" w:rsidRPr="00DB6C35" w:rsidRDefault="004E07D4">
                            <w:pPr>
                              <w:rPr>
                                <w:color w:val="0000FF"/>
                                <w:sz w:val="20"/>
                                <w:szCs w:val="20"/>
                              </w:rPr>
                            </w:pPr>
                            <w:r>
                              <w:rPr>
                                <w:color w:val="0000FF"/>
                                <w:sz w:val="20"/>
                                <w:szCs w:val="20"/>
                              </w:rPr>
                              <w:t>Elena Mayo</w:t>
                            </w:r>
                            <w:bookmarkStart w:id="0" w:name="_GoBack"/>
                            <w:bookmarkEnd w:id="0"/>
                          </w:p>
                          <w:p w:rsidR="00F6411E" w:rsidRPr="00DB6C35" w:rsidRDefault="00F6411E" w:rsidP="00F6411E">
                            <w:pPr>
                              <w:rPr>
                                <w:b/>
                                <w:color w:val="0000FF"/>
                                <w:sz w:val="20"/>
                                <w:szCs w:val="20"/>
                              </w:rPr>
                            </w:pPr>
                          </w:p>
                          <w:p w:rsidR="00F6411E" w:rsidRPr="00DB6C35" w:rsidRDefault="00F6411E" w:rsidP="00F6411E">
                            <w:pPr>
                              <w:rPr>
                                <w:color w:val="0000FF"/>
                                <w:sz w:val="20"/>
                                <w:szCs w:val="20"/>
                              </w:rPr>
                            </w:pPr>
                            <w:r w:rsidRPr="00DB6C35">
                              <w:rPr>
                                <w:b/>
                                <w:color w:val="0000FF"/>
                                <w:sz w:val="20"/>
                                <w:szCs w:val="20"/>
                              </w:rPr>
                              <w:t>Vision Statement</w:t>
                            </w:r>
                            <w:r w:rsidRPr="00DB6C35">
                              <w:rPr>
                                <w:color w:val="0000FF"/>
                                <w:sz w:val="20"/>
                                <w:szCs w:val="20"/>
                              </w:rPr>
                              <w:br/>
                              <w:t>We thrive when our self-esteem is high and our expectations are higher.</w:t>
                            </w:r>
                          </w:p>
                          <w:p w:rsidR="00F6411E" w:rsidRDefault="00F6411E" w:rsidP="00F6411E">
                            <w:pPr>
                              <w:jc w:val="center"/>
                            </w:pPr>
                          </w:p>
                          <w:p w:rsidR="00F6411E" w:rsidRDefault="00F6411E">
                            <w:pPr>
                              <w:rPr>
                                <w:color w:val="000080"/>
                                <w:sz w:val="20"/>
                              </w:rPr>
                            </w:pPr>
                          </w:p>
                          <w:p w:rsidR="00F6411E" w:rsidRDefault="00F6411E">
                            <w:pPr>
                              <w:rPr>
                                <w:color w:val="000080"/>
                                <w:sz w:val="20"/>
                              </w:rPr>
                            </w:pPr>
                          </w:p>
                          <w:p w:rsidR="00F6411E" w:rsidRDefault="00F6411E">
                            <w:pPr>
                              <w:rPr>
                                <w:b/>
                                <w:color w:val="00008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5pt;margin-top:-36pt;width:163.1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yK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" stroked="f">
                <v:textbox>
                  <w:txbxContent>
                    <w:p w:rsidR="00F6411E" w:rsidRPr="00DB6C35" w:rsidRDefault="00F6411E">
                      <w:pPr>
                        <w:rPr>
                          <w:b/>
                          <w:color w:val="0000FF"/>
                          <w:sz w:val="20"/>
                          <w:szCs w:val="20"/>
                        </w:rPr>
                      </w:pPr>
                      <w:r w:rsidRPr="00DB6C35">
                        <w:rPr>
                          <w:b/>
                          <w:color w:val="0000FF"/>
                          <w:sz w:val="20"/>
                          <w:szCs w:val="20"/>
                        </w:rPr>
                        <w:t>Principal:</w:t>
                      </w:r>
                    </w:p>
                    <w:p w:rsidR="00F6411E" w:rsidRPr="00DB6C35" w:rsidRDefault="004E07D4">
                      <w:pPr>
                        <w:rPr>
                          <w:color w:val="0000FF"/>
                          <w:sz w:val="20"/>
                          <w:szCs w:val="20"/>
                        </w:rPr>
                      </w:pPr>
                      <w:r>
                        <w:rPr>
                          <w:color w:val="0000FF"/>
                          <w:sz w:val="20"/>
                          <w:szCs w:val="20"/>
                        </w:rPr>
                        <w:t>Elena Mayo</w:t>
                      </w:r>
                      <w:bookmarkStart w:id="1" w:name="_GoBack"/>
                      <w:bookmarkEnd w:id="1"/>
                    </w:p>
                    <w:p w:rsidR="00F6411E" w:rsidRPr="00DB6C35" w:rsidRDefault="00F6411E" w:rsidP="00F6411E">
                      <w:pPr>
                        <w:rPr>
                          <w:b/>
                          <w:color w:val="0000FF"/>
                          <w:sz w:val="20"/>
                          <w:szCs w:val="20"/>
                        </w:rPr>
                      </w:pPr>
                    </w:p>
                    <w:p w:rsidR="00F6411E" w:rsidRPr="00DB6C35" w:rsidRDefault="00F6411E" w:rsidP="00F6411E">
                      <w:pPr>
                        <w:rPr>
                          <w:color w:val="0000FF"/>
                          <w:sz w:val="20"/>
                          <w:szCs w:val="20"/>
                        </w:rPr>
                      </w:pPr>
                      <w:r w:rsidRPr="00DB6C35">
                        <w:rPr>
                          <w:b/>
                          <w:color w:val="0000FF"/>
                          <w:sz w:val="20"/>
                          <w:szCs w:val="20"/>
                        </w:rPr>
                        <w:t>Vision Statement</w:t>
                      </w:r>
                      <w:r w:rsidRPr="00DB6C35">
                        <w:rPr>
                          <w:color w:val="0000FF"/>
                          <w:sz w:val="20"/>
                          <w:szCs w:val="20"/>
                        </w:rPr>
                        <w:br/>
                        <w:t>We thrive when our self-esteem is high and our expectations are higher.</w:t>
                      </w:r>
                    </w:p>
                    <w:p w:rsidR="00F6411E" w:rsidRDefault="00F6411E" w:rsidP="00F6411E">
                      <w:pPr>
                        <w:jc w:val="center"/>
                      </w:pPr>
                    </w:p>
                    <w:p w:rsidR="00F6411E" w:rsidRDefault="00F6411E">
                      <w:pPr>
                        <w:rPr>
                          <w:color w:val="000080"/>
                          <w:sz w:val="20"/>
                        </w:rPr>
                      </w:pPr>
                    </w:p>
                    <w:p w:rsidR="00F6411E" w:rsidRDefault="00F6411E">
                      <w:pPr>
                        <w:rPr>
                          <w:color w:val="000080"/>
                          <w:sz w:val="20"/>
                        </w:rPr>
                      </w:pPr>
                    </w:p>
                    <w:p w:rsidR="00F6411E" w:rsidRDefault="00F6411E">
                      <w:pPr>
                        <w:rPr>
                          <w:b/>
                          <w:color w:val="000080"/>
                          <w:sz w:val="20"/>
                        </w:rPr>
                      </w:pPr>
                    </w:p>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-546735</wp:posOffset>
                </wp:positionV>
                <wp:extent cx="3522980" cy="953770"/>
                <wp:effectExtent l="0" t="0" r="1270" b="254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95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C35" w:rsidRPr="00DB6C35" w:rsidRDefault="00F6411E">
                            <w:pPr>
                              <w:jc w:val="center"/>
                              <w:rPr>
                                <w:color w:val="0000FF"/>
                                <w:sz w:val="50"/>
                                <w:szCs w:val="50"/>
                              </w:rPr>
                            </w:pPr>
                            <w:r w:rsidRPr="00DB6C35">
                              <w:rPr>
                                <w:color w:val="0000FF"/>
                                <w:sz w:val="50"/>
                                <w:szCs w:val="50"/>
                              </w:rPr>
                              <w:t>W.A. M</w:t>
                            </w:r>
                            <w:r w:rsidR="00DB6C35" w:rsidRPr="00DB6C35">
                              <w:rPr>
                                <w:color w:val="0000FF"/>
                                <w:sz w:val="50"/>
                                <w:szCs w:val="50"/>
                              </w:rPr>
                              <w:t>etcalfe</w:t>
                            </w:r>
                            <w:r w:rsidRPr="00DB6C35">
                              <w:rPr>
                                <w:color w:val="0000FF"/>
                                <w:sz w:val="50"/>
                                <w:szCs w:val="50"/>
                              </w:rPr>
                              <w:t xml:space="preserve"> </w:t>
                            </w:r>
                          </w:p>
                          <w:p w:rsidR="00F6411E" w:rsidRPr="00DB6C35" w:rsidRDefault="00DB6C35">
                            <w:pPr>
                              <w:jc w:val="center"/>
                              <w:rPr>
                                <w:color w:val="0000FF"/>
                                <w:sz w:val="50"/>
                                <w:szCs w:val="50"/>
                              </w:rPr>
                            </w:pPr>
                            <w:r w:rsidRPr="00DB6C35">
                              <w:rPr>
                                <w:color w:val="0000FF"/>
                                <w:sz w:val="50"/>
                                <w:szCs w:val="50"/>
                              </w:rPr>
                              <w:t>Elementary School</w:t>
                            </w:r>
                          </w:p>
                          <w:p w:rsidR="00F6411E" w:rsidRPr="00BF524E" w:rsidRDefault="00F6411E">
                            <w:pPr>
                              <w:jc w:val="center"/>
                              <w:rPr>
                                <w:sz w:val="18"/>
                              </w:rPr>
                            </w:pPr>
                          </w:p>
                          <w:p w:rsidR="00F6411E" w:rsidRPr="00924318" w:rsidRDefault="00F6411E">
                            <w:pPr>
                              <w:jc w:val="center"/>
                              <w:rPr>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1pt;margin-top:-43.05pt;width:277.4pt;height:7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" stroked="f">
                <v:textbox>
                  <w:txbxContent>
                    <w:p w:rsidR="00DB6C35" w:rsidRPr="00DB6C35" w:rsidRDefault="00F6411E">
                      <w:pPr>
                        <w:jc w:val="center"/>
                        <w:rPr>
                          <w:color w:val="0000FF"/>
                          <w:sz w:val="50"/>
                          <w:szCs w:val="50"/>
                        </w:rPr>
                      </w:pPr>
                      <w:r w:rsidRPr="00DB6C35">
                        <w:rPr>
                          <w:color w:val="0000FF"/>
                          <w:sz w:val="50"/>
                          <w:szCs w:val="50"/>
                        </w:rPr>
                        <w:t>W.A. M</w:t>
                      </w:r>
                      <w:r w:rsidR="00DB6C35" w:rsidRPr="00DB6C35">
                        <w:rPr>
                          <w:color w:val="0000FF"/>
                          <w:sz w:val="50"/>
                          <w:szCs w:val="50"/>
                        </w:rPr>
                        <w:t>etcalfe</w:t>
                      </w:r>
                      <w:r w:rsidRPr="00DB6C35">
                        <w:rPr>
                          <w:color w:val="0000FF"/>
                          <w:sz w:val="50"/>
                          <w:szCs w:val="50"/>
                        </w:rPr>
                        <w:t xml:space="preserve"> </w:t>
                      </w:r>
                    </w:p>
                    <w:p w:rsidR="00F6411E" w:rsidRPr="00DB6C35" w:rsidRDefault="00DB6C35">
                      <w:pPr>
                        <w:jc w:val="center"/>
                        <w:rPr>
                          <w:color w:val="0000FF"/>
                          <w:sz w:val="50"/>
                          <w:szCs w:val="50"/>
                        </w:rPr>
                      </w:pPr>
                      <w:r w:rsidRPr="00DB6C35">
                        <w:rPr>
                          <w:color w:val="0000FF"/>
                          <w:sz w:val="50"/>
                          <w:szCs w:val="50"/>
                        </w:rPr>
                        <w:t>Elementary School</w:t>
                      </w:r>
                    </w:p>
                    <w:p w:rsidR="00F6411E" w:rsidRPr="00BF524E" w:rsidRDefault="00F6411E">
                      <w:pPr>
                        <w:jc w:val="center"/>
                        <w:rPr>
                          <w:sz w:val="18"/>
                        </w:rPr>
                      </w:pPr>
                    </w:p>
                    <w:p w:rsidR="00F6411E" w:rsidRPr="00924318" w:rsidRDefault="00F6411E">
                      <w:pPr>
                        <w:jc w:val="center"/>
                        <w:rPr>
                          <w:sz w:val="48"/>
                        </w:rPr>
                      </w:pPr>
                    </w:p>
                  </w:txbxContent>
                </v:textbox>
                <w10:wrap type="square"/>
              </v:shape>
            </w:pict>
          </mc:Fallback>
        </mc:AlternateContent>
      </w:r>
    </w:p>
    <w:p w:rsidR="00FC23EB" w:rsidRDefault="00FC23EB">
      <w:pPr>
        <w:rPr>
          <w:vertAlign w:val="subscript"/>
        </w:rPr>
      </w:pPr>
    </w:p>
    <w:p w:rsidR="00980989" w:rsidRDefault="00FC23EB" w:rsidP="00980989">
      <w:r>
        <w:tab/>
      </w:r>
      <w:r w:rsidR="00980989">
        <w:tab/>
      </w:r>
    </w:p>
    <w:p w:rsidR="00980989" w:rsidRPr="00C07172" w:rsidRDefault="00980989" w:rsidP="00980989">
      <w:pPr>
        <w:rPr>
          <w:rFonts w:ascii="Arial" w:hAnsi="Arial" w:cs="Arial"/>
          <w:sz w:val="22"/>
          <w:szCs w:val="22"/>
        </w:rPr>
      </w:pPr>
      <w:r w:rsidRPr="00C07172">
        <w:rPr>
          <w:rFonts w:ascii="Arial" w:hAnsi="Arial" w:cs="Arial"/>
          <w:sz w:val="22"/>
          <w:szCs w:val="22"/>
        </w:rPr>
        <w:t xml:space="preserve">Dear Parent and/or Guardian of: _______________________________, </w:t>
      </w:r>
    </w:p>
    <w:p w:rsidR="00980989" w:rsidRPr="00C07172" w:rsidRDefault="00980989" w:rsidP="00980989">
      <w:pPr>
        <w:rPr>
          <w:rFonts w:ascii="Arial" w:hAnsi="Arial" w:cs="Arial"/>
          <w:sz w:val="22"/>
          <w:szCs w:val="22"/>
        </w:rPr>
      </w:pPr>
      <w:r w:rsidRPr="00C07172">
        <w:rPr>
          <w:rFonts w:ascii="Arial" w:hAnsi="Arial" w:cs="Arial"/>
          <w:sz w:val="22"/>
          <w:szCs w:val="22"/>
        </w:rPr>
        <w:t xml:space="preserve"> </w:t>
      </w:r>
    </w:p>
    <w:p w:rsidR="00980989" w:rsidRPr="00C07172" w:rsidRDefault="00980989" w:rsidP="00980989">
      <w:pPr>
        <w:rPr>
          <w:rFonts w:ascii="Arial" w:hAnsi="Arial" w:cs="Arial"/>
          <w:sz w:val="22"/>
          <w:szCs w:val="22"/>
        </w:rPr>
      </w:pPr>
      <w:r w:rsidRPr="00C07172">
        <w:rPr>
          <w:rFonts w:ascii="Arial" w:hAnsi="Arial" w:cs="Arial"/>
          <w:sz w:val="22"/>
          <w:szCs w:val="22"/>
        </w:rPr>
        <w:t xml:space="preserve">As you consider participating in the Weekend Backpack Program, please understand that your participation in this Program requires the following:  </w:t>
      </w:r>
    </w:p>
    <w:p w:rsidR="00980989" w:rsidRPr="00C07172" w:rsidRDefault="00980989" w:rsidP="00980989">
      <w:pPr>
        <w:rPr>
          <w:rFonts w:ascii="Arial" w:hAnsi="Arial" w:cs="Arial"/>
          <w:sz w:val="22"/>
          <w:szCs w:val="22"/>
        </w:rPr>
      </w:pPr>
    </w:p>
    <w:p w:rsidR="00980989" w:rsidRPr="00C07172" w:rsidRDefault="00980989" w:rsidP="00980989">
      <w:pPr>
        <w:pStyle w:val="ListParagraph"/>
        <w:numPr>
          <w:ilvl w:val="0"/>
          <w:numId w:val="12"/>
        </w:numPr>
        <w:rPr>
          <w:rFonts w:ascii="Arial" w:hAnsi="Arial" w:cs="Arial"/>
        </w:rPr>
      </w:pPr>
      <w:r w:rsidRPr="00C07172">
        <w:rPr>
          <w:rFonts w:ascii="Arial" w:hAnsi="Arial" w:cs="Arial"/>
        </w:rPr>
        <w:t xml:space="preserve">The completion of a couple of brief surveys throughout the school year.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The surveys request your feedback, and your responses help the Program to better meet your needs. Prompt responses are required, so that the Program may continue to receive funding.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The surveys will go home in the backpacks on Friday afternoons, and should be promptly returned to school with the backpack the following Monday morning.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Phone calls may be made to follow-up with families who have not yet returned their surveys by the deadline. </w:t>
      </w:r>
    </w:p>
    <w:p w:rsidR="00980989" w:rsidRPr="00C07172" w:rsidRDefault="00980989" w:rsidP="00980989">
      <w:pPr>
        <w:pStyle w:val="ListParagraph"/>
        <w:numPr>
          <w:ilvl w:val="0"/>
          <w:numId w:val="12"/>
        </w:numPr>
        <w:rPr>
          <w:rFonts w:ascii="Arial" w:hAnsi="Arial" w:cs="Arial"/>
        </w:rPr>
      </w:pPr>
      <w:r w:rsidRPr="00C07172">
        <w:rPr>
          <w:rFonts w:ascii="Arial" w:hAnsi="Arial" w:cs="Arial"/>
        </w:rPr>
        <w:t xml:space="preserve">Funding permitting, additional food boxes may be provided for extended student breaks, such as Thanksgiving, Winter Break, and Spring Break. It is the responsibility of the family to make arrangements for the boxes to be picked up from school by the deadline.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Food boxes will not be delivered by school staff.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Food boxes that are not picked up by the deadline will be returned. </w:t>
      </w:r>
    </w:p>
    <w:p w:rsidR="00980989" w:rsidRPr="00C07172" w:rsidRDefault="00980989" w:rsidP="00980989">
      <w:pPr>
        <w:pStyle w:val="ListParagraph"/>
        <w:numPr>
          <w:ilvl w:val="0"/>
          <w:numId w:val="12"/>
        </w:numPr>
        <w:rPr>
          <w:rFonts w:ascii="Arial" w:hAnsi="Arial" w:cs="Arial"/>
        </w:rPr>
      </w:pPr>
      <w:r w:rsidRPr="00C07172">
        <w:rPr>
          <w:rFonts w:ascii="Arial" w:hAnsi="Arial" w:cs="Arial"/>
        </w:rPr>
        <w:t xml:space="preserve">Receiving a backpack each Friday requires prompt return of the backpack. Backpacks should be returned no later than Tuesday morning each week!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Backpacks received after Tuesday morning will not be filled until the following week.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All backpacks should be returned to the student services hallway. </w:t>
      </w:r>
    </w:p>
    <w:p w:rsidR="00980989" w:rsidRPr="00C07172" w:rsidRDefault="00980989" w:rsidP="00980989">
      <w:pPr>
        <w:pStyle w:val="ListParagraph"/>
        <w:numPr>
          <w:ilvl w:val="0"/>
          <w:numId w:val="12"/>
        </w:numPr>
        <w:rPr>
          <w:rFonts w:ascii="Arial" w:hAnsi="Arial" w:cs="Arial"/>
        </w:rPr>
      </w:pPr>
      <w:r w:rsidRPr="00C07172">
        <w:rPr>
          <w:rFonts w:ascii="Arial" w:hAnsi="Arial" w:cs="Arial"/>
        </w:rPr>
        <w:t xml:space="preserve">If you no longer require the Weekend Backpack Program, please contact School Social Worker, Jennifer Kozakoff, at (352) 955-6713. By mid-year, there is usually a waiting list of families to receive backpacks. </w:t>
      </w:r>
    </w:p>
    <w:p w:rsidR="00980989" w:rsidRPr="00C07172" w:rsidRDefault="00980989" w:rsidP="00980989">
      <w:pPr>
        <w:pStyle w:val="ListParagraph"/>
        <w:numPr>
          <w:ilvl w:val="1"/>
          <w:numId w:val="12"/>
        </w:numPr>
        <w:rPr>
          <w:rFonts w:ascii="Arial" w:hAnsi="Arial" w:cs="Arial"/>
        </w:rPr>
      </w:pPr>
      <w:r w:rsidRPr="00C07172">
        <w:rPr>
          <w:rFonts w:ascii="Arial" w:hAnsi="Arial" w:cs="Arial"/>
        </w:rPr>
        <w:t xml:space="preserve">Also, if there are any changes to your household, while your family is participating in the Program, please notify the school, so that the information can be updated on your enrollment form. </w:t>
      </w:r>
    </w:p>
    <w:p w:rsidR="00980989" w:rsidRPr="00C07172" w:rsidRDefault="00980989" w:rsidP="00980989">
      <w:pPr>
        <w:pStyle w:val="ListParagraph"/>
        <w:numPr>
          <w:ilvl w:val="0"/>
          <w:numId w:val="12"/>
        </w:numPr>
        <w:rPr>
          <w:rFonts w:ascii="Arial" w:hAnsi="Arial" w:cs="Arial"/>
        </w:rPr>
      </w:pPr>
      <w:r w:rsidRPr="00C07172">
        <w:rPr>
          <w:rFonts w:ascii="Arial" w:hAnsi="Arial" w:cs="Arial"/>
        </w:rPr>
        <w:t xml:space="preserve">If you have any questions, or would like more information about the Weekend Backpack Program, please call School Social Worker, Jennifer Kozakoff, at (352) 955-6713, ext. 3132. </w:t>
      </w:r>
    </w:p>
    <w:p w:rsidR="00980989" w:rsidRPr="00C07172" w:rsidRDefault="00980989" w:rsidP="00980989">
      <w:pPr>
        <w:rPr>
          <w:rFonts w:ascii="Arial" w:hAnsi="Arial" w:cs="Arial"/>
          <w:sz w:val="22"/>
          <w:szCs w:val="22"/>
        </w:rPr>
      </w:pPr>
      <w:r w:rsidRPr="00C07172">
        <w:rPr>
          <w:rFonts w:ascii="Arial" w:hAnsi="Arial" w:cs="Arial"/>
          <w:sz w:val="22"/>
          <w:szCs w:val="22"/>
        </w:rPr>
        <w:t xml:space="preserve"> </w:t>
      </w:r>
    </w:p>
    <w:p w:rsidR="00980989" w:rsidRPr="00C07172" w:rsidRDefault="00980989" w:rsidP="00980989">
      <w:pPr>
        <w:rPr>
          <w:rFonts w:ascii="Arial" w:hAnsi="Arial" w:cs="Arial"/>
          <w:sz w:val="22"/>
          <w:szCs w:val="22"/>
        </w:rPr>
      </w:pPr>
      <w:r w:rsidRPr="00C07172">
        <w:rPr>
          <w:rFonts w:ascii="Arial" w:hAnsi="Arial" w:cs="Arial"/>
          <w:sz w:val="22"/>
          <w:szCs w:val="22"/>
        </w:rPr>
        <w:t xml:space="preserve">Thank you, </w:t>
      </w:r>
    </w:p>
    <w:p w:rsidR="00980989" w:rsidRDefault="00980989" w:rsidP="00980989">
      <w:pPr>
        <w:rPr>
          <w:rFonts w:ascii="Arial" w:hAnsi="Arial" w:cs="Arial"/>
          <w:sz w:val="22"/>
          <w:szCs w:val="22"/>
        </w:rPr>
      </w:pPr>
      <w:r w:rsidRPr="00C07172">
        <w:rPr>
          <w:rFonts w:ascii="Arial" w:hAnsi="Arial" w:cs="Arial"/>
          <w:sz w:val="22"/>
          <w:szCs w:val="22"/>
        </w:rPr>
        <w:t xml:space="preserve"> </w:t>
      </w:r>
    </w:p>
    <w:p w:rsidR="00C07172" w:rsidRPr="00C07172" w:rsidRDefault="00C07172" w:rsidP="00980989">
      <w:pPr>
        <w:rPr>
          <w:rFonts w:ascii="Arial" w:hAnsi="Arial" w:cs="Arial"/>
          <w:sz w:val="22"/>
          <w:szCs w:val="22"/>
        </w:rPr>
      </w:pPr>
    </w:p>
    <w:p w:rsidR="00980989" w:rsidRPr="00C07172" w:rsidRDefault="00980989" w:rsidP="00980989">
      <w:pPr>
        <w:rPr>
          <w:rFonts w:ascii="Arial" w:hAnsi="Arial" w:cs="Arial"/>
          <w:sz w:val="22"/>
          <w:szCs w:val="22"/>
        </w:rPr>
      </w:pPr>
    </w:p>
    <w:p w:rsidR="00980989" w:rsidRPr="00C07172" w:rsidRDefault="00980989" w:rsidP="00980989">
      <w:pPr>
        <w:rPr>
          <w:rFonts w:ascii="Arial" w:hAnsi="Arial" w:cs="Arial"/>
          <w:sz w:val="22"/>
          <w:szCs w:val="22"/>
        </w:rPr>
      </w:pPr>
      <w:r w:rsidRPr="00C07172">
        <w:rPr>
          <w:rFonts w:ascii="Arial" w:hAnsi="Arial" w:cs="Arial"/>
          <w:sz w:val="22"/>
          <w:szCs w:val="22"/>
        </w:rPr>
        <w:t>Jennifer Kozakoff, MSW</w:t>
      </w:r>
    </w:p>
    <w:p w:rsidR="00980989" w:rsidRPr="00C07172" w:rsidRDefault="00980989" w:rsidP="00980989">
      <w:pPr>
        <w:rPr>
          <w:rFonts w:ascii="Arial" w:hAnsi="Arial" w:cs="Arial"/>
          <w:sz w:val="22"/>
          <w:szCs w:val="22"/>
        </w:rPr>
      </w:pPr>
      <w:r w:rsidRPr="00C07172">
        <w:rPr>
          <w:rFonts w:ascii="Arial" w:hAnsi="Arial" w:cs="Arial"/>
          <w:sz w:val="22"/>
          <w:szCs w:val="22"/>
        </w:rPr>
        <w:t>School Social Worker</w:t>
      </w:r>
    </w:p>
    <w:p w:rsidR="00F6411E" w:rsidRPr="00C07172" w:rsidRDefault="00980989" w:rsidP="00F6411E">
      <w:pPr>
        <w:rPr>
          <w:rFonts w:ascii="Arial" w:hAnsi="Arial" w:cs="Arial"/>
          <w:sz w:val="22"/>
          <w:szCs w:val="22"/>
        </w:rPr>
      </w:pPr>
      <w:r w:rsidRPr="00C07172">
        <w:rPr>
          <w:rFonts w:ascii="Arial" w:hAnsi="Arial" w:cs="Arial"/>
          <w:sz w:val="22"/>
          <w:szCs w:val="22"/>
        </w:rPr>
        <w:t>Metcalfe Elementary</w:t>
      </w:r>
    </w:p>
    <w:sectPr w:rsidR="00F6411E" w:rsidRPr="00C07172" w:rsidSect="00C0717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3EB" w:rsidRDefault="00FC23EB">
      <w:r>
        <w:separator/>
      </w:r>
    </w:p>
  </w:endnote>
  <w:endnote w:type="continuationSeparator" w:id="0">
    <w:p w:rsidR="00FC23EB" w:rsidRDefault="00FC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3EB" w:rsidRDefault="00FC23EB">
      <w:r>
        <w:separator/>
      </w:r>
    </w:p>
  </w:footnote>
  <w:footnote w:type="continuationSeparator" w:id="0">
    <w:p w:rsidR="00FC23EB" w:rsidRDefault="00FC2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A05FE4"/>
    <w:lvl w:ilvl="0">
      <w:numFmt w:val="bullet"/>
      <w:lvlText w:val="*"/>
      <w:lvlJc w:val="left"/>
    </w:lvl>
  </w:abstractNum>
  <w:abstractNum w:abstractNumId="1">
    <w:nsid w:val="06354F49"/>
    <w:multiLevelType w:val="hybridMultilevel"/>
    <w:tmpl w:val="50E26912"/>
    <w:lvl w:ilvl="0" w:tplc="B12EB3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47CD2"/>
    <w:multiLevelType w:val="hybridMultilevel"/>
    <w:tmpl w:val="AD4E0B50"/>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nsid w:val="17927D8A"/>
    <w:multiLevelType w:val="hybridMultilevel"/>
    <w:tmpl w:val="B32C17B0"/>
    <w:lvl w:ilvl="0" w:tplc="F1C6BD08">
      <w:start w:val="1"/>
      <w:numFmt w:val="bullet"/>
      <w:lvlText w:val=""/>
      <w:lvlJc w:val="left"/>
      <w:pPr>
        <w:tabs>
          <w:tab w:val="num" w:pos="720"/>
        </w:tabs>
        <w:ind w:left="720" w:hanging="360"/>
      </w:pPr>
      <w:rPr>
        <w:rFonts w:ascii="Wingdings" w:hAnsi="Wingdings" w:hint="default"/>
      </w:rPr>
    </w:lvl>
    <w:lvl w:ilvl="1" w:tplc="65C25E34" w:tentative="1">
      <w:start w:val="1"/>
      <w:numFmt w:val="bullet"/>
      <w:lvlText w:val="o"/>
      <w:lvlJc w:val="left"/>
      <w:pPr>
        <w:tabs>
          <w:tab w:val="num" w:pos="1440"/>
        </w:tabs>
        <w:ind w:left="1440" w:hanging="360"/>
      </w:pPr>
      <w:rPr>
        <w:rFonts w:ascii="Courier New" w:hAnsi="Courier New" w:cs="Wingdings" w:hint="default"/>
      </w:rPr>
    </w:lvl>
    <w:lvl w:ilvl="2" w:tplc="47F0190C" w:tentative="1">
      <w:start w:val="1"/>
      <w:numFmt w:val="bullet"/>
      <w:lvlText w:val=""/>
      <w:lvlJc w:val="left"/>
      <w:pPr>
        <w:tabs>
          <w:tab w:val="num" w:pos="2160"/>
        </w:tabs>
        <w:ind w:left="2160" w:hanging="360"/>
      </w:pPr>
      <w:rPr>
        <w:rFonts w:ascii="Wingdings" w:hAnsi="Wingdings" w:hint="default"/>
      </w:rPr>
    </w:lvl>
    <w:lvl w:ilvl="3" w:tplc="58F2CB7C" w:tentative="1">
      <w:start w:val="1"/>
      <w:numFmt w:val="bullet"/>
      <w:lvlText w:val=""/>
      <w:lvlJc w:val="left"/>
      <w:pPr>
        <w:tabs>
          <w:tab w:val="num" w:pos="2880"/>
        </w:tabs>
        <w:ind w:left="2880" w:hanging="360"/>
      </w:pPr>
      <w:rPr>
        <w:rFonts w:ascii="Symbol" w:hAnsi="Symbol" w:hint="default"/>
      </w:rPr>
    </w:lvl>
    <w:lvl w:ilvl="4" w:tplc="01A0C30E" w:tentative="1">
      <w:start w:val="1"/>
      <w:numFmt w:val="bullet"/>
      <w:lvlText w:val="o"/>
      <w:lvlJc w:val="left"/>
      <w:pPr>
        <w:tabs>
          <w:tab w:val="num" w:pos="3600"/>
        </w:tabs>
        <w:ind w:left="3600" w:hanging="360"/>
      </w:pPr>
      <w:rPr>
        <w:rFonts w:ascii="Courier New" w:hAnsi="Courier New" w:cs="Wingdings" w:hint="default"/>
      </w:rPr>
    </w:lvl>
    <w:lvl w:ilvl="5" w:tplc="ACDCFE72" w:tentative="1">
      <w:start w:val="1"/>
      <w:numFmt w:val="bullet"/>
      <w:lvlText w:val=""/>
      <w:lvlJc w:val="left"/>
      <w:pPr>
        <w:tabs>
          <w:tab w:val="num" w:pos="4320"/>
        </w:tabs>
        <w:ind w:left="4320" w:hanging="360"/>
      </w:pPr>
      <w:rPr>
        <w:rFonts w:ascii="Wingdings" w:hAnsi="Wingdings" w:hint="default"/>
      </w:rPr>
    </w:lvl>
    <w:lvl w:ilvl="6" w:tplc="1BB2E38C" w:tentative="1">
      <w:start w:val="1"/>
      <w:numFmt w:val="bullet"/>
      <w:lvlText w:val=""/>
      <w:lvlJc w:val="left"/>
      <w:pPr>
        <w:tabs>
          <w:tab w:val="num" w:pos="5040"/>
        </w:tabs>
        <w:ind w:left="5040" w:hanging="360"/>
      </w:pPr>
      <w:rPr>
        <w:rFonts w:ascii="Symbol" w:hAnsi="Symbol" w:hint="default"/>
      </w:rPr>
    </w:lvl>
    <w:lvl w:ilvl="7" w:tplc="29841566" w:tentative="1">
      <w:start w:val="1"/>
      <w:numFmt w:val="bullet"/>
      <w:lvlText w:val="o"/>
      <w:lvlJc w:val="left"/>
      <w:pPr>
        <w:tabs>
          <w:tab w:val="num" w:pos="5760"/>
        </w:tabs>
        <w:ind w:left="5760" w:hanging="360"/>
      </w:pPr>
      <w:rPr>
        <w:rFonts w:ascii="Courier New" w:hAnsi="Courier New" w:cs="Wingdings" w:hint="default"/>
      </w:rPr>
    </w:lvl>
    <w:lvl w:ilvl="8" w:tplc="6728FBD2" w:tentative="1">
      <w:start w:val="1"/>
      <w:numFmt w:val="bullet"/>
      <w:lvlText w:val=""/>
      <w:lvlJc w:val="left"/>
      <w:pPr>
        <w:tabs>
          <w:tab w:val="num" w:pos="6480"/>
        </w:tabs>
        <w:ind w:left="6480" w:hanging="360"/>
      </w:pPr>
      <w:rPr>
        <w:rFonts w:ascii="Wingdings" w:hAnsi="Wingdings" w:hint="default"/>
      </w:rPr>
    </w:lvl>
  </w:abstractNum>
  <w:abstractNum w:abstractNumId="4">
    <w:nsid w:val="22696153"/>
    <w:multiLevelType w:val="hybridMultilevel"/>
    <w:tmpl w:val="8BF6E86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6E60DF5"/>
    <w:multiLevelType w:val="hybridMultilevel"/>
    <w:tmpl w:val="521A1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1F1645"/>
    <w:multiLevelType w:val="hybridMultilevel"/>
    <w:tmpl w:val="F3720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8220CD"/>
    <w:multiLevelType w:val="hybridMultilevel"/>
    <w:tmpl w:val="285E2BB8"/>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F900DA"/>
    <w:multiLevelType w:val="hybridMultilevel"/>
    <w:tmpl w:val="AD0ACC1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DC51DD3"/>
    <w:multiLevelType w:val="hybridMultilevel"/>
    <w:tmpl w:val="563C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93332"/>
    <w:multiLevelType w:val="multilevel"/>
    <w:tmpl w:val="66B21078"/>
    <w:lvl w:ilvl="0">
      <w:start w:val="1"/>
      <w:numFmt w:val="decimal"/>
      <w:lvlText w:val="%1."/>
      <w:lvlJc w:val="left"/>
      <w:pPr>
        <w:ind w:left="720" w:hanging="360"/>
      </w:pPr>
      <w:rPr>
        <w:rFonts w:hint="default"/>
      </w:rPr>
    </w:lvl>
    <w:lvl w:ilvl="1">
      <w:start w:val="1"/>
      <w:numFmt w:val="none"/>
      <w:lvlText w:val="*"/>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6E7417CA"/>
    <w:multiLevelType w:val="hybridMultilevel"/>
    <w:tmpl w:val="97BEEF50"/>
    <w:lvl w:ilvl="0" w:tplc="B95CA104">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num w:numId="1">
    <w:abstractNumId w:val="3"/>
  </w:num>
  <w:num w:numId="2">
    <w:abstractNumId w:val="0"/>
    <w:lvlOverride w:ilvl="0">
      <w:lvl w:ilvl="0">
        <w:numFmt w:val="bullet"/>
        <w:lvlText w:val="–"/>
        <w:legacy w:legacy="1" w:legacySpace="0" w:legacyIndent="0"/>
        <w:lvlJc w:val="left"/>
        <w:rPr>
          <w:rFonts w:ascii="Arial" w:hAnsi="Arial" w:hint="default"/>
          <w:sz w:val="34"/>
        </w:rPr>
      </w:lvl>
    </w:lvlOverride>
  </w:num>
  <w:num w:numId="3">
    <w:abstractNumId w:val="8"/>
  </w:num>
  <w:num w:numId="4">
    <w:abstractNumId w:val="4"/>
  </w:num>
  <w:num w:numId="5">
    <w:abstractNumId w:val="2"/>
  </w:num>
  <w:num w:numId="6">
    <w:abstractNumId w:val="11"/>
  </w:num>
  <w:num w:numId="7">
    <w:abstractNumId w:val="5"/>
  </w:num>
  <w:num w:numId="8">
    <w:abstractNumId w:val="6"/>
  </w:num>
  <w:num w:numId="9">
    <w:abstractNumId w:val="7"/>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5"/>
    <w:rsid w:val="004E07D4"/>
    <w:rsid w:val="00980989"/>
    <w:rsid w:val="00A2679B"/>
    <w:rsid w:val="00C07172"/>
    <w:rsid w:val="00DB6C35"/>
    <w:rsid w:val="00DC0245"/>
    <w:rsid w:val="00F6411E"/>
    <w:rsid w:val="00FC23E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CD09ED9E-3AA5-4D41-94E8-4F98FE56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345ABC"/>
    <w:rPr>
      <w:color w:val="800080"/>
      <w:u w:val="single"/>
    </w:rPr>
  </w:style>
  <w:style w:type="paragraph" w:customStyle="1" w:styleId="Default">
    <w:name w:val="Default"/>
    <w:rsid w:val="00092F26"/>
    <w:pPr>
      <w:autoSpaceDE w:val="0"/>
      <w:autoSpaceDN w:val="0"/>
      <w:adjustRightInd w:val="0"/>
    </w:pPr>
    <w:rPr>
      <w:rFonts w:ascii="Arial" w:hAnsi="Arial" w:cs="Arial"/>
      <w:color w:val="000000"/>
      <w:sz w:val="24"/>
      <w:szCs w:val="24"/>
    </w:rPr>
  </w:style>
  <w:style w:type="paragraph" w:customStyle="1" w:styleId="CM2">
    <w:name w:val="CM2"/>
    <w:basedOn w:val="Default"/>
    <w:next w:val="Default"/>
    <w:rsid w:val="00092F26"/>
    <w:pPr>
      <w:spacing w:line="216" w:lineRule="atLeast"/>
    </w:pPr>
    <w:rPr>
      <w:rFonts w:cs="Times New Roman"/>
      <w:color w:val="auto"/>
    </w:rPr>
  </w:style>
  <w:style w:type="table" w:styleId="TableGrid">
    <w:name w:val="Table Grid"/>
    <w:basedOn w:val="TableNormal"/>
    <w:rsid w:val="00092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B32CEE"/>
  </w:style>
  <w:style w:type="paragraph" w:customStyle="1" w:styleId="ColorfulList-Accent11">
    <w:name w:val="Colorful List - Accent 11"/>
    <w:basedOn w:val="Normal"/>
    <w:uiPriority w:val="34"/>
    <w:qFormat/>
    <w:rsid w:val="001512EA"/>
    <w:pPr>
      <w:ind w:left="720"/>
      <w:contextualSpacing/>
    </w:pPr>
    <w:rPr>
      <w:rFonts w:ascii="Cambria" w:eastAsia="Cambria" w:hAnsi="Cambria"/>
    </w:rPr>
  </w:style>
  <w:style w:type="paragraph" w:styleId="Header">
    <w:name w:val="header"/>
    <w:basedOn w:val="Normal"/>
    <w:link w:val="HeaderChar"/>
    <w:rsid w:val="00BF524E"/>
    <w:pPr>
      <w:tabs>
        <w:tab w:val="center" w:pos="4320"/>
        <w:tab w:val="right" w:pos="8640"/>
      </w:tabs>
    </w:pPr>
  </w:style>
  <w:style w:type="character" w:customStyle="1" w:styleId="HeaderChar">
    <w:name w:val="Header Char"/>
    <w:link w:val="Header"/>
    <w:rsid w:val="00BF524E"/>
    <w:rPr>
      <w:sz w:val="24"/>
      <w:szCs w:val="24"/>
    </w:rPr>
  </w:style>
  <w:style w:type="paragraph" w:styleId="Footer">
    <w:name w:val="footer"/>
    <w:basedOn w:val="Normal"/>
    <w:link w:val="FooterChar"/>
    <w:rsid w:val="00BF524E"/>
    <w:pPr>
      <w:tabs>
        <w:tab w:val="center" w:pos="4320"/>
        <w:tab w:val="right" w:pos="8640"/>
      </w:tabs>
    </w:pPr>
  </w:style>
  <w:style w:type="character" w:customStyle="1" w:styleId="FooterChar">
    <w:name w:val="Footer Char"/>
    <w:link w:val="Footer"/>
    <w:rsid w:val="00BF524E"/>
    <w:rPr>
      <w:sz w:val="24"/>
      <w:szCs w:val="24"/>
    </w:rPr>
  </w:style>
  <w:style w:type="paragraph" w:styleId="ListParagraph">
    <w:name w:val="List Paragraph"/>
    <w:basedOn w:val="Normal"/>
    <w:uiPriority w:val="34"/>
    <w:qFormat/>
    <w:rsid w:val="0098098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Alachua County Public Schools</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iafratne</dc:creator>
  <cp:keywords/>
  <dc:description/>
  <cp:lastModifiedBy>Jennifer A. Kozakoff</cp:lastModifiedBy>
  <cp:revision>4</cp:revision>
  <cp:lastPrinted>2010-09-24T23:11:00Z</cp:lastPrinted>
  <dcterms:created xsi:type="dcterms:W3CDTF">2015-09-22T16:15:00Z</dcterms:created>
  <dcterms:modified xsi:type="dcterms:W3CDTF">2016-08-16T12:52:00Z</dcterms:modified>
</cp:coreProperties>
</file>